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03" w:rsidRDefault="00BC4303" w:rsidP="00BC4303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BC4303" w:rsidRDefault="00BC4303" w:rsidP="00BC4303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الثاني</w:t>
      </w:r>
    </w:p>
    <w:p w:rsidR="00BC4303" w:rsidRPr="00D303C9" w:rsidRDefault="00BC4303" w:rsidP="00BC4303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BC4303" w:rsidRDefault="00BC4303" w:rsidP="00BC4303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السادس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BC4303" w:rsidRDefault="00BC4303" w:rsidP="00BC4303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التشكيل والتركيب والبناء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7305C8" w:rsidRPr="00C51606" w:rsidRDefault="007305C8" w:rsidP="00BC4303">
      <w:pPr>
        <w:rPr>
          <w:rtl/>
        </w:rPr>
      </w:pPr>
    </w:p>
    <w:tbl>
      <w:tblPr>
        <w:bidiVisual/>
        <w:tblW w:w="15121" w:type="dxa"/>
        <w:tblInd w:w="-2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86"/>
        <w:gridCol w:w="2127"/>
        <w:gridCol w:w="1701"/>
        <w:gridCol w:w="1463"/>
        <w:gridCol w:w="1276"/>
        <w:gridCol w:w="2552"/>
        <w:gridCol w:w="1938"/>
      </w:tblGrid>
      <w:tr w:rsidR="00BC4303" w:rsidRPr="00D303C9" w:rsidTr="00BE5C0D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86" w:type="dxa"/>
            <w:vMerge w:val="restart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BC4303" w:rsidRPr="000A2B2D" w:rsidRDefault="00BC4303" w:rsidP="00512FE8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BC4303" w:rsidRPr="000A2B2D" w:rsidRDefault="00BC4303" w:rsidP="00512FE8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BC4303" w:rsidRPr="00D303C9" w:rsidTr="00BE5C0D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6" w:type="dxa"/>
            <w:vMerge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27" w:type="dxa"/>
            <w:vMerge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BC4303" w:rsidRPr="000A2B2D" w:rsidRDefault="00BC4303" w:rsidP="00512FE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ED000C" w:rsidRPr="00D303C9" w:rsidTr="00BE5C0D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D000C" w:rsidRPr="00D303C9" w:rsidRDefault="00ED000C" w:rsidP="00ED000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6" w:type="dxa"/>
            <w:vAlign w:val="center"/>
          </w:tcPr>
          <w:p w:rsidR="00BE5C0D" w:rsidRPr="00ED000C" w:rsidRDefault="00ED000C" w:rsidP="00BE5C0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عناصر التكوين وأسسه في الأشكال والكتل والمجسمات</w:t>
            </w:r>
          </w:p>
        </w:tc>
        <w:tc>
          <w:tcPr>
            <w:tcW w:w="2127" w:type="dxa"/>
            <w:vAlign w:val="center"/>
          </w:tcPr>
          <w:p w:rsidR="00ED000C" w:rsidRPr="00BE5C0D" w:rsidRDefault="00ED000C" w:rsidP="00ED000C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  <w:rtl/>
              </w:rPr>
            </w:pP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*</w:t>
            </w:r>
            <w:r w:rsidRPr="00BE5C0D">
              <w:rPr>
                <w:rFonts w:ascii="Adobe Arabic" w:hAnsi="Adobe Arabic" w:cs="Adobe Arabic"/>
                <w:color w:val="000000" w:themeColor="text1"/>
                <w:sz w:val="30"/>
                <w:szCs w:val="30"/>
                <w:rtl/>
              </w:rPr>
              <w:t>دليل المعلم</w:t>
            </w:r>
          </w:p>
          <w:p w:rsidR="00BE5C0D" w:rsidRPr="00BE5C0D" w:rsidRDefault="00ED000C" w:rsidP="00BE5C0D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</w:rPr>
            </w:pP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*اللوح والطباشير</w:t>
            </w:r>
          </w:p>
        </w:tc>
        <w:tc>
          <w:tcPr>
            <w:tcW w:w="1701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63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ED000C" w:rsidRPr="00D303C9" w:rsidRDefault="00ED000C" w:rsidP="00BE5C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</w:tc>
        <w:tc>
          <w:tcPr>
            <w:tcW w:w="2552" w:type="dxa"/>
            <w:vAlign w:val="center"/>
          </w:tcPr>
          <w:p w:rsidR="00BE5C0D" w:rsidRPr="00D303C9" w:rsidRDefault="00ED000C" w:rsidP="00BE5C0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</w:tc>
      </w:tr>
      <w:tr w:rsidR="00ED000C" w:rsidRPr="00D303C9" w:rsidTr="00BE5C0D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D000C" w:rsidRPr="00D303C9" w:rsidRDefault="00ED000C" w:rsidP="00ED000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6" w:type="dxa"/>
            <w:vAlign w:val="center"/>
          </w:tcPr>
          <w:p w:rsidR="00ED000C" w:rsidRPr="00ED000C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ED000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مفهوم ال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كتلة والفراغ في الأعمال المجسمة</w:t>
            </w:r>
          </w:p>
        </w:tc>
        <w:tc>
          <w:tcPr>
            <w:tcW w:w="2127" w:type="dxa"/>
            <w:vAlign w:val="center"/>
          </w:tcPr>
          <w:p w:rsidR="00ED000C" w:rsidRPr="00BE5C0D" w:rsidRDefault="00ED000C" w:rsidP="00BE5C0D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</w:rPr>
            </w:pPr>
            <w:r w:rsidRPr="00BE5C0D">
              <w:rPr>
                <w:rFonts w:ascii="Adobe Arabic" w:hAnsi="Adobe Arabic" w:cs="Adobe Arabic"/>
                <w:color w:val="000000" w:themeColor="text1"/>
                <w:sz w:val="30"/>
                <w:szCs w:val="30"/>
                <w:rtl/>
              </w:rPr>
              <w:t>أقلام الرصاص</w:t>
            </w:r>
            <w:r w:rsidR="00BE5C0D"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 xml:space="preserve">، </w:t>
            </w: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مثقب</w:t>
            </w:r>
            <w:r w:rsidR="00BE5C0D"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 xml:space="preserve"> مادة لاصقة، مقص، مشرط، شريط تزيين</w:t>
            </w:r>
          </w:p>
        </w:tc>
        <w:tc>
          <w:tcPr>
            <w:tcW w:w="1701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63" w:type="dxa"/>
            <w:vAlign w:val="center"/>
          </w:tcPr>
          <w:p w:rsidR="00ED000C" w:rsidRPr="00FA0C4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ED000C" w:rsidRPr="00FA0C49" w:rsidRDefault="00ED000C" w:rsidP="00ED00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ED000C" w:rsidRPr="00FA0C4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ED000C" w:rsidRPr="00D303C9" w:rsidTr="00BE5C0D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D000C" w:rsidRPr="00D303C9" w:rsidRDefault="00ED000C" w:rsidP="00ED000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6" w:type="dxa"/>
            <w:vAlign w:val="center"/>
          </w:tcPr>
          <w:p w:rsidR="00ED000C" w:rsidRPr="00ED000C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D000C">
              <w:rPr>
                <w:rFonts w:ascii="Adobe Arabic" w:hAnsi="Adobe Arabic" w:cs="Adobe Arabic"/>
                <w:sz w:val="32"/>
                <w:szCs w:val="32"/>
                <w:rtl/>
              </w:rPr>
              <w:t>تشك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ED000C">
              <w:rPr>
                <w:rFonts w:ascii="Adobe Arabic" w:hAnsi="Adobe Arabic" w:cs="Adobe Arabic"/>
                <w:sz w:val="32"/>
                <w:szCs w:val="32"/>
                <w:rtl/>
              </w:rPr>
              <w:t>ل مجسمات باستخدام الخامات المتنوعة المستهلكة مثل الخشب والبلاستيك وغيرها...</w:t>
            </w:r>
          </w:p>
        </w:tc>
        <w:tc>
          <w:tcPr>
            <w:tcW w:w="2127" w:type="dxa"/>
            <w:vAlign w:val="center"/>
          </w:tcPr>
          <w:p w:rsidR="00BE5C0D" w:rsidRPr="00BE5C0D" w:rsidRDefault="00BE5C0D" w:rsidP="00ED000C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  <w:rtl/>
              </w:rPr>
            </w:pP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أدوات القرطاسية</w:t>
            </w:r>
          </w:p>
          <w:p w:rsidR="00BE5C0D" w:rsidRPr="00BE5C0D" w:rsidRDefault="00BE5C0D" w:rsidP="0015473D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</w:rPr>
            </w:pP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*</w:t>
            </w:r>
            <w:r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 xml:space="preserve">صور </w:t>
            </w:r>
            <w:r w:rsidR="0015473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ونماذج</w:t>
            </w:r>
            <w:r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 xml:space="preserve"> </w:t>
            </w: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وفيديوهات</w:t>
            </w:r>
          </w:p>
        </w:tc>
        <w:tc>
          <w:tcPr>
            <w:tcW w:w="1701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63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ED000C" w:rsidRPr="00D303C9" w:rsidTr="00BE5C0D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ED000C" w:rsidRPr="00D303C9" w:rsidRDefault="00ED000C" w:rsidP="00ED000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6" w:type="dxa"/>
            <w:vAlign w:val="center"/>
          </w:tcPr>
          <w:p w:rsidR="00ED000C" w:rsidRPr="00ED000C" w:rsidRDefault="00ED000C" w:rsidP="00ED000C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استخدام</w:t>
            </w:r>
            <w:r w:rsidRPr="00ED000C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خامات البيئة في إنتاج أشكال متنوعة مثل الحيوان والنبات والقلعة وغيرها.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..</w:t>
            </w:r>
          </w:p>
        </w:tc>
        <w:tc>
          <w:tcPr>
            <w:tcW w:w="2127" w:type="dxa"/>
            <w:vAlign w:val="center"/>
          </w:tcPr>
          <w:p w:rsidR="00ED000C" w:rsidRPr="00BE5C0D" w:rsidRDefault="00BE5C0D" w:rsidP="00BE5C0D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</w:rPr>
            </w:pP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خامات بيئية: صحن ورقي وكرتون، ماصة عصير، خيوط متنوعة، دوائر بلاستيك متنوعة</w:t>
            </w:r>
          </w:p>
        </w:tc>
        <w:tc>
          <w:tcPr>
            <w:tcW w:w="1701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63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ED000C" w:rsidRPr="00D303C9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ED000C" w:rsidRPr="00D303C9" w:rsidRDefault="00ED000C" w:rsidP="00ED000C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ED000C" w:rsidRPr="000A2B2D" w:rsidRDefault="00ED000C" w:rsidP="00ED000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BC4303" w:rsidRPr="00D303C9" w:rsidTr="00BE5C0D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6" w:type="dxa"/>
            <w:vAlign w:val="center"/>
          </w:tcPr>
          <w:p w:rsidR="00BC4303" w:rsidRPr="005F2450" w:rsidRDefault="00ED000C" w:rsidP="00ED000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 المواد والأدوات الفنية بمراعاة قواعد الصحة والسلامة العامة</w:t>
            </w:r>
          </w:p>
        </w:tc>
        <w:tc>
          <w:tcPr>
            <w:tcW w:w="2127" w:type="dxa"/>
            <w:vAlign w:val="center"/>
          </w:tcPr>
          <w:p w:rsidR="00ED000C" w:rsidRPr="00BE5C0D" w:rsidRDefault="00BE5C0D" w:rsidP="00512FE8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  <w:rtl/>
              </w:rPr>
            </w:pP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*الهاتف الذكي</w:t>
            </w:r>
          </w:p>
          <w:p w:rsidR="00BC4303" w:rsidRPr="00BE5C0D" w:rsidRDefault="00ED000C" w:rsidP="00512FE8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</w:rPr>
            </w:pP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*</w:t>
            </w:r>
            <w:r w:rsidR="00BC4303"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تكنولوجيا متاحة</w:t>
            </w:r>
          </w:p>
        </w:tc>
        <w:tc>
          <w:tcPr>
            <w:tcW w:w="1701" w:type="dxa"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BC4303" w:rsidRPr="000A2B2D" w:rsidRDefault="00BC4303" w:rsidP="00512FE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BC4303" w:rsidRPr="00D303C9" w:rsidTr="00BE5C0D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BC4303" w:rsidRPr="00D303C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86" w:type="dxa"/>
            <w:vAlign w:val="center"/>
          </w:tcPr>
          <w:p w:rsidR="00ED000C" w:rsidRPr="00D303C9" w:rsidRDefault="00ED000C" w:rsidP="00BE5C0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ED000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الدقة والتوازن في بناء العمل الفني</w:t>
            </w:r>
          </w:p>
        </w:tc>
        <w:tc>
          <w:tcPr>
            <w:tcW w:w="2127" w:type="dxa"/>
            <w:vAlign w:val="center"/>
          </w:tcPr>
          <w:p w:rsidR="00BE5C0D" w:rsidRPr="00BE5C0D" w:rsidRDefault="00BE5C0D" w:rsidP="00BE5C0D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 xml:space="preserve">ورق الرسم، </w:t>
            </w: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ورق ملون</w:t>
            </w:r>
            <w:r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،</w:t>
            </w:r>
          </w:p>
          <w:p w:rsidR="00BC4303" w:rsidRPr="00BE5C0D" w:rsidRDefault="00BE5C0D" w:rsidP="00BE5C0D">
            <w:pPr>
              <w:rPr>
                <w:rFonts w:ascii="Adobe Arabic" w:hAnsi="Adobe Arabic" w:cs="Adobe Arabic"/>
                <w:color w:val="000000" w:themeColor="text1"/>
                <w:sz w:val="30"/>
                <w:szCs w:val="30"/>
              </w:rPr>
            </w:pPr>
            <w:r w:rsidRPr="00BE5C0D">
              <w:rPr>
                <w:rFonts w:ascii="Adobe Arabic" w:hAnsi="Adobe Arabic" w:cs="Adobe Arabic" w:hint="cs"/>
                <w:color w:val="000000" w:themeColor="text1"/>
                <w:sz w:val="30"/>
                <w:szCs w:val="30"/>
                <w:rtl/>
              </w:rPr>
              <w:t>ورق تغليف</w:t>
            </w:r>
          </w:p>
        </w:tc>
        <w:tc>
          <w:tcPr>
            <w:tcW w:w="1701" w:type="dxa"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BC4303" w:rsidRPr="00D303C9" w:rsidRDefault="00BC4303" w:rsidP="00512FE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BC4303" w:rsidRPr="000A2B2D" w:rsidRDefault="00BC4303" w:rsidP="00512FE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BC4303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BC4303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</w:p>
    <w:p w:rsidR="00BC4303" w:rsidRDefault="00BC4303" w:rsidP="00BC430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BC4303" w:rsidRPr="00BE497A" w:rsidRDefault="00BC4303" w:rsidP="00BC430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BC4303" w:rsidRDefault="00BC4303" w:rsidP="00BC4303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السادس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الفن وتطبيقات الحاسوب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7305C8" w:rsidRPr="00D303C9" w:rsidRDefault="007305C8" w:rsidP="00BC4303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3545"/>
        <w:gridCol w:w="1843"/>
        <w:gridCol w:w="1883"/>
        <w:gridCol w:w="1669"/>
        <w:gridCol w:w="1267"/>
        <w:gridCol w:w="2332"/>
        <w:gridCol w:w="1930"/>
      </w:tblGrid>
      <w:tr w:rsidR="00BC4303" w:rsidRPr="00FA0C49" w:rsidTr="00BE5C0D">
        <w:trPr>
          <w:cantSplit/>
          <w:trHeight w:val="300"/>
        </w:trPr>
        <w:tc>
          <w:tcPr>
            <w:tcW w:w="631" w:type="dxa"/>
            <w:vMerge w:val="restart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545" w:type="dxa"/>
            <w:vMerge w:val="restart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83" w:type="dxa"/>
            <w:vMerge w:val="restart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36" w:type="dxa"/>
            <w:gridSpan w:val="2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332" w:type="dxa"/>
            <w:vMerge w:val="restart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BC4303" w:rsidRPr="000A2B2D" w:rsidRDefault="00BC4303" w:rsidP="00512FE8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BC4303" w:rsidRPr="000A2B2D" w:rsidRDefault="00BC4303" w:rsidP="00512FE8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BC4303" w:rsidRPr="00FA0C49" w:rsidTr="00BE5C0D">
        <w:trPr>
          <w:cantSplit/>
          <w:trHeight w:val="300"/>
        </w:trPr>
        <w:tc>
          <w:tcPr>
            <w:tcW w:w="631" w:type="dxa"/>
            <w:vMerge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545" w:type="dxa"/>
            <w:vMerge/>
            <w:vAlign w:val="center"/>
          </w:tcPr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83" w:type="dxa"/>
            <w:vMerge/>
            <w:vAlign w:val="center"/>
          </w:tcPr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67" w:type="dxa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332" w:type="dxa"/>
            <w:vMerge/>
            <w:vAlign w:val="center"/>
          </w:tcPr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BC4303" w:rsidRPr="000A2B2D" w:rsidRDefault="00BC4303" w:rsidP="00512FE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55A37" w:rsidRPr="00FA0C49" w:rsidTr="00BE5C0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55A37" w:rsidRPr="00FA0C49" w:rsidRDefault="00855A37" w:rsidP="00855A3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545" w:type="dxa"/>
            <w:vAlign w:val="center"/>
          </w:tcPr>
          <w:p w:rsidR="00855A37" w:rsidRPr="00855A37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5A37">
              <w:rPr>
                <w:rFonts w:ascii="Adobe Arabic" w:hAnsi="Adobe Arabic" w:cs="Adobe Arabic"/>
                <w:sz w:val="32"/>
                <w:szCs w:val="32"/>
                <w:rtl/>
              </w:rPr>
              <w:t>الاستفادة من قائمة إدراج في برنامج معالج النصوص، لإضافة الصور والأشكال التلق</w:t>
            </w:r>
            <w:r w:rsidR="006933A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ائية؛ </w:t>
            </w:r>
            <w:r w:rsidR="006933A0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استخدامها في عمل </w:t>
            </w:r>
            <w:proofErr w:type="spellStart"/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الكولاج</w:t>
            </w:r>
            <w:proofErr w:type="spellEnd"/>
          </w:p>
        </w:tc>
        <w:tc>
          <w:tcPr>
            <w:tcW w:w="1843" w:type="dxa"/>
            <w:vAlign w:val="center"/>
          </w:tcPr>
          <w:p w:rsidR="00855A37" w:rsidRDefault="00855A37" w:rsidP="00855A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*دليل المعلم</w:t>
            </w:r>
          </w:p>
          <w:p w:rsidR="00855A37" w:rsidRDefault="00855A37" w:rsidP="00855A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855A37" w:rsidRPr="00D303C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</w:p>
        </w:tc>
        <w:tc>
          <w:tcPr>
            <w:tcW w:w="1883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69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67" w:type="dxa"/>
            <w:vAlign w:val="center"/>
          </w:tcPr>
          <w:p w:rsidR="00855A37" w:rsidRPr="00FA0C49" w:rsidRDefault="00855A37" w:rsidP="00BE5C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</w:tc>
        <w:tc>
          <w:tcPr>
            <w:tcW w:w="2332" w:type="dxa"/>
            <w:vAlign w:val="center"/>
          </w:tcPr>
          <w:p w:rsidR="00855A37" w:rsidRPr="00D303C9" w:rsidRDefault="00855A37" w:rsidP="00855A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855A37" w:rsidRPr="00FA0C49" w:rsidTr="00BE5C0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55A37" w:rsidRPr="00FA0C49" w:rsidRDefault="00855A37" w:rsidP="00855A3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545" w:type="dxa"/>
            <w:vAlign w:val="center"/>
          </w:tcPr>
          <w:p w:rsidR="00855A37" w:rsidRPr="00855A37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5A37">
              <w:rPr>
                <w:rFonts w:ascii="Adobe Arabic" w:hAnsi="Adobe Arabic" w:cs="Adobe Arabic"/>
                <w:sz w:val="32"/>
                <w:szCs w:val="32"/>
                <w:rtl/>
              </w:rPr>
              <w:t>استخدام مهارا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ت النسخ واللصق لتشكيل صور جديدة</w:t>
            </w:r>
          </w:p>
        </w:tc>
        <w:tc>
          <w:tcPr>
            <w:tcW w:w="1843" w:type="dxa"/>
            <w:vAlign w:val="center"/>
          </w:tcPr>
          <w:p w:rsidR="00855A37" w:rsidRDefault="00855A37" w:rsidP="00855A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855A37" w:rsidRPr="00D303C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83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69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67" w:type="dxa"/>
            <w:vAlign w:val="center"/>
          </w:tcPr>
          <w:p w:rsidR="00855A37" w:rsidRPr="00FA0C49" w:rsidRDefault="00855A37" w:rsidP="00BE5C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</w:tc>
        <w:tc>
          <w:tcPr>
            <w:tcW w:w="2332" w:type="dxa"/>
            <w:vAlign w:val="center"/>
          </w:tcPr>
          <w:p w:rsidR="00855A37" w:rsidRPr="00D303C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55A37" w:rsidRPr="00FA0C49" w:rsidTr="00BE5C0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55A37" w:rsidRPr="00FA0C49" w:rsidRDefault="00855A37" w:rsidP="00855A3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545" w:type="dxa"/>
            <w:vAlign w:val="center"/>
          </w:tcPr>
          <w:p w:rsidR="00855A37" w:rsidRPr="00855A37" w:rsidRDefault="00855A37" w:rsidP="005E00D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5A3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توظيف تأثيرات التعبئة </w:t>
            </w:r>
            <w:r w:rsidR="006933A0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Pr="00855A37">
              <w:rPr>
                <w:rFonts w:ascii="Adobe Arabic" w:hAnsi="Adobe Arabic" w:cs="Adobe Arabic"/>
                <w:sz w:val="32"/>
                <w:szCs w:val="32"/>
                <w:rtl/>
              </w:rPr>
              <w:t>تدرج اللون والمادة والصورة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، لتهيئة الأرضية </w:t>
            </w:r>
            <w:r w:rsidR="005E00DF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الأشكال</w:t>
            </w:r>
          </w:p>
        </w:tc>
        <w:tc>
          <w:tcPr>
            <w:tcW w:w="1843" w:type="dxa"/>
            <w:vAlign w:val="center"/>
          </w:tcPr>
          <w:p w:rsidR="005E00DF" w:rsidRDefault="005E00DF" w:rsidP="005E00D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*طابعة </w:t>
            </w:r>
          </w:p>
          <w:p w:rsidR="00855A37" w:rsidRPr="00D303C9" w:rsidRDefault="005E00DF" w:rsidP="005E00D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*ورق طباعة</w:t>
            </w:r>
          </w:p>
        </w:tc>
        <w:tc>
          <w:tcPr>
            <w:tcW w:w="1883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69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67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855A37" w:rsidRPr="00D303C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55A37" w:rsidRPr="00FA0C49" w:rsidTr="00BE5C0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55A37" w:rsidRPr="00FA0C49" w:rsidRDefault="00855A37" w:rsidP="00855A3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545" w:type="dxa"/>
            <w:vAlign w:val="center"/>
          </w:tcPr>
          <w:p w:rsidR="00855A37" w:rsidRPr="00855A37" w:rsidRDefault="006933A0" w:rsidP="00855A37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رسم</w:t>
            </w:r>
            <w:r w:rsidR="00855A37" w:rsidRPr="00855A37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أشكال وموضوعات وتل</w:t>
            </w:r>
            <w:r w:rsidR="00855A37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وينها بالألوان الدافئة والباردة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 في برنامج معالج النصوص</w:t>
            </w:r>
          </w:p>
        </w:tc>
        <w:tc>
          <w:tcPr>
            <w:tcW w:w="1843" w:type="dxa"/>
            <w:vAlign w:val="center"/>
          </w:tcPr>
          <w:p w:rsidR="00855A37" w:rsidRPr="00D303C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الحديثة</w:t>
            </w:r>
          </w:p>
        </w:tc>
        <w:tc>
          <w:tcPr>
            <w:tcW w:w="1883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69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67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855A37" w:rsidRPr="00D303C9" w:rsidRDefault="00855A37" w:rsidP="00855A37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855A37" w:rsidRPr="00FA0C49" w:rsidTr="00BE5C0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855A37" w:rsidRPr="00FA0C49" w:rsidRDefault="00855A37" w:rsidP="00855A3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545" w:type="dxa"/>
            <w:vAlign w:val="center"/>
          </w:tcPr>
          <w:p w:rsidR="00855A37" w:rsidRPr="00855A37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5A37">
              <w:rPr>
                <w:rFonts w:ascii="Adobe Arabic" w:hAnsi="Adobe Arabic" w:cs="Adobe Arabic"/>
                <w:sz w:val="32"/>
                <w:szCs w:val="32"/>
                <w:rtl/>
              </w:rPr>
              <w:t>التعود على العادات الصحية 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لسليمة أثناء التعامل مع الحاسوب</w:t>
            </w:r>
          </w:p>
        </w:tc>
        <w:tc>
          <w:tcPr>
            <w:tcW w:w="1843" w:type="dxa"/>
            <w:vAlign w:val="center"/>
          </w:tcPr>
          <w:p w:rsidR="00855A37" w:rsidRPr="00D303C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883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67" w:type="dxa"/>
            <w:vAlign w:val="center"/>
          </w:tcPr>
          <w:p w:rsidR="00855A37" w:rsidRPr="00FA0C4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855A37" w:rsidRPr="00D303C9" w:rsidRDefault="00855A37" w:rsidP="00855A3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855A37" w:rsidRPr="000A2B2D" w:rsidRDefault="00855A37" w:rsidP="00855A3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BC4303" w:rsidRPr="00FA0C49" w:rsidTr="00BE5C0D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C4303" w:rsidRPr="00FA0C49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545" w:type="dxa"/>
            <w:vAlign w:val="center"/>
          </w:tcPr>
          <w:p w:rsidR="00BC4303" w:rsidRPr="00632D79" w:rsidRDefault="00855A37" w:rsidP="00512FE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التكنولوجيا في العمل الفني</w:t>
            </w:r>
          </w:p>
        </w:tc>
        <w:tc>
          <w:tcPr>
            <w:tcW w:w="1843" w:type="dxa"/>
            <w:vAlign w:val="center"/>
          </w:tcPr>
          <w:p w:rsidR="006E062C" w:rsidRPr="00D303C9" w:rsidRDefault="006E062C" w:rsidP="00BE5C0D">
            <w:pPr>
              <w:rPr>
                <w:rFonts w:ascii="Adobe Arabic" w:hAnsi="Adobe Arabic" w:cs="Adobe Arabic"/>
                <w:sz w:val="32"/>
                <w:szCs w:val="32"/>
                <w:rtl/>
                <w:lang w:bidi="ar-JO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برنامج</w:t>
            </w:r>
            <w:r w:rsidR="00BC4303" w:rsidRPr="00102FC3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  <w:r w:rsidR="00BE5C0D">
              <w:rPr>
                <w:rFonts w:ascii="Adobe Arabic" w:hAnsi="Adobe Arabic" w:cs="Adobe Arabic" w:hint="cs"/>
                <w:sz w:val="30"/>
                <w:szCs w:val="30"/>
                <w:rtl/>
              </w:rPr>
              <w:t>معالج النصوص بالحاسوب</w:t>
            </w:r>
          </w:p>
        </w:tc>
        <w:tc>
          <w:tcPr>
            <w:tcW w:w="1883" w:type="dxa"/>
            <w:vAlign w:val="center"/>
          </w:tcPr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67" w:type="dxa"/>
            <w:vAlign w:val="center"/>
          </w:tcPr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332" w:type="dxa"/>
            <w:vAlign w:val="center"/>
          </w:tcPr>
          <w:p w:rsidR="00BC4303" w:rsidRPr="00FA0C49" w:rsidRDefault="00BC4303" w:rsidP="00512FE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BC4303" w:rsidRPr="000A2B2D" w:rsidRDefault="00BC4303" w:rsidP="00512FE8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BC4303" w:rsidRPr="00FA0C49" w:rsidRDefault="00BC4303" w:rsidP="00BC430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BC4303" w:rsidRDefault="00BC4303" w:rsidP="00BC430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BC4303" w:rsidRPr="000430E7" w:rsidRDefault="00BC4303" w:rsidP="00BC430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BC4303" w:rsidRDefault="00BC4303" w:rsidP="00BC4303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BC4303" w:rsidRPr="00D56546" w:rsidRDefault="00BC4303" w:rsidP="007305C8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السادس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Pr="00635D9E">
        <w:rPr>
          <w:rFonts w:ascii="Adobe Arabic" w:hAnsi="Adobe Arabic" w:cs="Adobe Arabic"/>
          <w:sz w:val="36"/>
          <w:szCs w:val="36"/>
          <w:rtl/>
        </w:rPr>
        <w:t>الصفحات: 116-140</w:t>
      </w:r>
    </w:p>
    <w:p w:rsidR="00BC4303" w:rsidRDefault="00BC4303" w:rsidP="00BC4303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2982"/>
        <w:gridCol w:w="1975"/>
        <w:gridCol w:w="2993"/>
        <w:gridCol w:w="2484"/>
        <w:gridCol w:w="2323"/>
      </w:tblGrid>
      <w:tr w:rsidR="00BC4303" w:rsidRPr="00A10CD2" w:rsidTr="007305C8">
        <w:tc>
          <w:tcPr>
            <w:tcW w:w="1847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982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975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993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323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60C8E" w:rsidRPr="00A10CD2" w:rsidTr="007305C8">
        <w:tc>
          <w:tcPr>
            <w:tcW w:w="1847" w:type="dxa"/>
            <w:vAlign w:val="center"/>
          </w:tcPr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الكتلة </w:t>
            </w:r>
          </w:p>
        </w:tc>
        <w:tc>
          <w:tcPr>
            <w:tcW w:w="2982" w:type="dxa"/>
            <w:vAlign w:val="center"/>
          </w:tcPr>
          <w:p w:rsidR="00360C8E" w:rsidRPr="00360C8E" w:rsidRDefault="00360C8E" w:rsidP="00E276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تعبير الطلبة في هذه المرحلة يخضع بالغالب لما تمليه عليهم الحقائق البصرية أو المرئية</w:t>
            </w:r>
          </w:p>
        </w:tc>
        <w:tc>
          <w:tcPr>
            <w:tcW w:w="1975" w:type="dxa"/>
            <w:vAlign w:val="center"/>
          </w:tcPr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المحافظة على النظافة والترتيب أثناء العمل وبعده</w:t>
            </w:r>
          </w:p>
        </w:tc>
        <w:tc>
          <w:tcPr>
            <w:tcW w:w="2993" w:type="dxa"/>
            <w:vAlign w:val="center"/>
          </w:tcPr>
          <w:p w:rsidR="00360C8E" w:rsidRPr="00C2352B" w:rsidRDefault="00360C8E" w:rsidP="00360C8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رجل ثلجي وفراشة وسمكة باستخدام صحون الكرتون</w:t>
            </w:r>
          </w:p>
        </w:tc>
        <w:tc>
          <w:tcPr>
            <w:tcW w:w="2484" w:type="dxa"/>
            <w:vAlign w:val="center"/>
          </w:tcPr>
          <w:p w:rsidR="00360C8E" w:rsidRPr="00A10CD2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323" w:type="dxa"/>
            <w:vAlign w:val="center"/>
          </w:tcPr>
          <w:p w:rsidR="00360C8E" w:rsidRPr="00A10CD2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دليل المعلم </w:t>
            </w:r>
          </w:p>
        </w:tc>
      </w:tr>
      <w:tr w:rsidR="00360C8E" w:rsidRPr="00A10CD2" w:rsidTr="007305C8">
        <w:tc>
          <w:tcPr>
            <w:tcW w:w="1847" w:type="dxa"/>
            <w:vAlign w:val="center"/>
          </w:tcPr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الفراغ</w:t>
            </w:r>
          </w:p>
        </w:tc>
        <w:tc>
          <w:tcPr>
            <w:tcW w:w="2982" w:type="dxa"/>
            <w:vAlign w:val="center"/>
          </w:tcPr>
          <w:p w:rsidR="00360C8E" w:rsidRPr="00360C8E" w:rsidRDefault="00360C8E" w:rsidP="00E276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يمكن توظيف الخبرة الشخصية للاستفادة من الواقع في الحياة والتواصل مع التراث الحضاري </w:t>
            </w:r>
          </w:p>
        </w:tc>
        <w:tc>
          <w:tcPr>
            <w:tcW w:w="1975" w:type="dxa"/>
            <w:vAlign w:val="center"/>
          </w:tcPr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الربط بالبيئة البصرية</w:t>
            </w:r>
          </w:p>
        </w:tc>
        <w:tc>
          <w:tcPr>
            <w:tcW w:w="2993" w:type="dxa"/>
            <w:vAlign w:val="center"/>
          </w:tcPr>
          <w:p w:rsidR="00360C8E" w:rsidRPr="001F4FDA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>تطو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الإبداع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باستخدام إمكانياتها الذاتية في التعبير والتشكيل لإنتاج أشكال باستخدام خامات البيئة</w:t>
            </w:r>
          </w:p>
        </w:tc>
        <w:tc>
          <w:tcPr>
            <w:tcW w:w="2484" w:type="dxa"/>
            <w:vAlign w:val="center"/>
          </w:tcPr>
          <w:p w:rsidR="00360C8E" w:rsidRPr="00A10CD2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323" w:type="dxa"/>
            <w:vAlign w:val="center"/>
          </w:tcPr>
          <w:p w:rsidR="00360C8E" w:rsidRPr="00A10CD2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360C8E" w:rsidRPr="00A10CD2" w:rsidTr="007305C8">
        <w:tc>
          <w:tcPr>
            <w:tcW w:w="1847" w:type="dxa"/>
            <w:vAlign w:val="center"/>
          </w:tcPr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وحدة العمل الفني</w:t>
            </w:r>
          </w:p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982" w:type="dxa"/>
            <w:vAlign w:val="center"/>
          </w:tcPr>
          <w:p w:rsidR="00360C8E" w:rsidRPr="00360C8E" w:rsidRDefault="00360C8E" w:rsidP="00E276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يمكن تشجيع الطلبة على الانفتاح على الثقافات العالمية والاستفادة منها لفهمها وإثراء الخبرات </w:t>
            </w:r>
          </w:p>
        </w:tc>
        <w:tc>
          <w:tcPr>
            <w:tcW w:w="1975" w:type="dxa"/>
            <w:vAlign w:val="center"/>
          </w:tcPr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تقبل النقد الموضوعي البناء</w:t>
            </w:r>
          </w:p>
        </w:tc>
        <w:tc>
          <w:tcPr>
            <w:tcW w:w="2993" w:type="dxa"/>
            <w:vAlign w:val="center"/>
          </w:tcPr>
          <w:p w:rsidR="00360C8E" w:rsidRPr="00BE5C0D" w:rsidRDefault="00360C8E" w:rsidP="00360C8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الأشكال في بيئتها الطبيعية ووظيفة كل منها، وإحضار بعض الصناديق أو أي خامات أخرى، وترتيبها بتنسيقها مع ملاحظة تنوعها والفراغات بينها</w:t>
            </w:r>
          </w:p>
        </w:tc>
        <w:tc>
          <w:tcPr>
            <w:tcW w:w="2484" w:type="dxa"/>
            <w:vAlign w:val="center"/>
          </w:tcPr>
          <w:p w:rsidR="00360C8E" w:rsidRPr="00A10CD2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323" w:type="dxa"/>
            <w:vAlign w:val="center"/>
          </w:tcPr>
          <w:p w:rsidR="00360C8E" w:rsidRPr="00683E29" w:rsidRDefault="00360C8E" w:rsidP="00683E2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="00683E29" w:rsidRPr="00D43071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السادس الأساسي</w:t>
              </w:r>
            </w:hyperlink>
          </w:p>
        </w:tc>
      </w:tr>
      <w:tr w:rsidR="00360C8E" w:rsidRPr="00A10CD2" w:rsidTr="007305C8">
        <w:tc>
          <w:tcPr>
            <w:tcW w:w="1847" w:type="dxa"/>
            <w:vAlign w:val="center"/>
          </w:tcPr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الخامات المستهلكة</w:t>
            </w:r>
          </w:p>
        </w:tc>
        <w:tc>
          <w:tcPr>
            <w:tcW w:w="2982" w:type="dxa"/>
            <w:vAlign w:val="center"/>
          </w:tcPr>
          <w:p w:rsidR="00360C8E" w:rsidRPr="00360C8E" w:rsidRDefault="00360C8E" w:rsidP="00E276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تبرز قدرات الطلبة على التمييز بين القريب والبعيد، وكيف أن العنصر يحجب عنصر آخر من خلفه وتصبح الألوان واقعية</w:t>
            </w:r>
          </w:p>
        </w:tc>
        <w:tc>
          <w:tcPr>
            <w:tcW w:w="1975" w:type="dxa"/>
            <w:vAlign w:val="center"/>
          </w:tcPr>
          <w:p w:rsidR="00360C8E" w:rsidRPr="00360C8E" w:rsidRDefault="00360C8E" w:rsidP="00360C8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60C8E">
              <w:rPr>
                <w:rFonts w:ascii="Adobe Arabic" w:hAnsi="Adobe Arabic" w:cs="Adobe Arabic"/>
                <w:sz w:val="32"/>
                <w:szCs w:val="32"/>
                <w:rtl/>
              </w:rPr>
              <w:t>مراعاة الدقة والتوازن في بناء العمل الفني</w:t>
            </w:r>
          </w:p>
        </w:tc>
        <w:tc>
          <w:tcPr>
            <w:tcW w:w="2993" w:type="dxa"/>
            <w:vAlign w:val="center"/>
          </w:tcPr>
          <w:p w:rsidR="00360C8E" w:rsidRPr="00BE5C0D" w:rsidRDefault="00360C8E" w:rsidP="00360C8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موضوعات فنية يكون التركيز فيها على إبراز الكتلة والفراغ في الأعمال المجسمة، منها: بيت الألعاب، والقلعة</w:t>
            </w:r>
          </w:p>
        </w:tc>
        <w:tc>
          <w:tcPr>
            <w:tcW w:w="2484" w:type="dxa"/>
            <w:vAlign w:val="center"/>
          </w:tcPr>
          <w:p w:rsidR="00360C8E" w:rsidRPr="00A10CD2" w:rsidRDefault="00360C8E" w:rsidP="00360C8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نماذج و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323" w:type="dxa"/>
            <w:vAlign w:val="center"/>
          </w:tcPr>
          <w:p w:rsidR="00360C8E" w:rsidRPr="00A10CD2" w:rsidRDefault="00360C8E" w:rsidP="00360C8E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BC4303" w:rsidRPr="00FA0C49" w:rsidRDefault="00BC4303" w:rsidP="00BC430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BC4303" w:rsidRDefault="00BC4303" w:rsidP="00BC4303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BC4303" w:rsidRPr="000430E7" w:rsidRDefault="00BC4303" w:rsidP="00BC430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BC4303" w:rsidRDefault="00BC4303" w:rsidP="00BC4303">
      <w:pPr>
        <w:tabs>
          <w:tab w:val="left" w:pos="2127"/>
          <w:tab w:val="left" w:pos="15735"/>
        </w:tabs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BC4303" w:rsidRDefault="00BC4303" w:rsidP="007305C8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السادس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>
        <w:rPr>
          <w:rFonts w:ascii="Adobe Arabic" w:hAnsi="Adobe Arabic" w:cs="Adobe Arabic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</w:t>
      </w:r>
      <w:r w:rsidR="006933A0" w:rsidRPr="006933A0">
        <w:rPr>
          <w:rFonts w:ascii="Adobe Arabic" w:hAnsi="Adobe Arabic" w:cs="Adobe Arabic"/>
          <w:sz w:val="36"/>
          <w:szCs w:val="36"/>
          <w:rtl/>
        </w:rPr>
        <w:t>الصفحات: 107-144</w:t>
      </w:r>
    </w:p>
    <w:p w:rsidR="006933A0" w:rsidRDefault="006933A0" w:rsidP="006933A0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3073"/>
        <w:gridCol w:w="1889"/>
        <w:gridCol w:w="3079"/>
        <w:gridCol w:w="2484"/>
        <w:gridCol w:w="2226"/>
      </w:tblGrid>
      <w:tr w:rsidR="00BC4303" w:rsidRPr="00A10CD2" w:rsidTr="007305C8"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073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3079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26" w:type="dxa"/>
            <w:shd w:val="clear" w:color="auto" w:fill="D9D9D9" w:themeFill="background1" w:themeFillShade="D9"/>
            <w:vAlign w:val="center"/>
          </w:tcPr>
          <w:p w:rsidR="00BC4303" w:rsidRPr="00A10CD2" w:rsidRDefault="00BC4303" w:rsidP="00512FE8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BC4303" w:rsidRPr="00A10CD2" w:rsidRDefault="00BC4303" w:rsidP="00512FE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68376C" w:rsidRPr="00A10CD2" w:rsidTr="007305C8">
        <w:tc>
          <w:tcPr>
            <w:tcW w:w="1984" w:type="dxa"/>
            <w:vAlign w:val="center"/>
          </w:tcPr>
          <w:p w:rsid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بر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مج الحاسوب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68376C" w:rsidRPr="00C2352B" w:rsidRDefault="0068376C" w:rsidP="0068376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معالج النصوص</w:t>
            </w:r>
          </w:p>
          <w:p w:rsidR="0068376C" w:rsidRPr="00C2352B" w:rsidRDefault="0068376C" w:rsidP="0068376C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Word</w:t>
            </w:r>
          </w:p>
        </w:tc>
        <w:tc>
          <w:tcPr>
            <w:tcW w:w="3073" w:type="dxa"/>
            <w:vAlign w:val="center"/>
          </w:tcPr>
          <w:p w:rsidR="0068376C" w:rsidRPr="0068376C" w:rsidRDefault="0068376C" w:rsidP="00E276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proofErr w:type="spellStart"/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>الكولاج</w:t>
            </w:r>
            <w:proofErr w:type="spellEnd"/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يعد من الفنون البصرية، ويسمى عادة </w:t>
            </w:r>
            <w:proofErr w:type="spellStart"/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>بالميكسد</w:t>
            </w:r>
            <w:proofErr w:type="spellEnd"/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ميديا</w:t>
            </w:r>
          </w:p>
        </w:tc>
        <w:tc>
          <w:tcPr>
            <w:tcW w:w="1889" w:type="dxa"/>
            <w:vAlign w:val="center"/>
          </w:tcPr>
          <w:p w:rsidR="0068376C" w:rsidRPr="0076643F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3079" w:type="dxa"/>
            <w:vAlign w:val="center"/>
          </w:tcPr>
          <w:p w:rsidR="0068376C" w:rsidRPr="00BE5C0D" w:rsidRDefault="006327E4" w:rsidP="006327E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إعداد صفحة العمل، وتنسيق الخلفية بصورة، وتحضير الصور الأخرى في ملفات في برنامج معالج النصوص </w:t>
            </w:r>
            <w:r w:rsidRPr="00BE5C0D">
              <w:rPr>
                <w:rFonts w:ascii="Adobe Arabic" w:hAnsi="Adobe Arabic" w:cs="Adobe Arabic"/>
                <w:sz w:val="32"/>
                <w:szCs w:val="32"/>
                <w:lang w:bidi="ar-JO"/>
              </w:rPr>
              <w:t>word</w:t>
            </w:r>
          </w:p>
        </w:tc>
        <w:tc>
          <w:tcPr>
            <w:tcW w:w="2484" w:type="dxa"/>
            <w:vAlign w:val="center"/>
          </w:tcPr>
          <w:p w:rsidR="0068376C" w:rsidRPr="0076643F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26" w:type="dxa"/>
            <w:vAlign w:val="center"/>
          </w:tcPr>
          <w:p w:rsidR="0068376C" w:rsidRPr="0076643F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  <w:bookmarkStart w:id="0" w:name="_GoBack"/>
        <w:bookmarkEnd w:id="0"/>
      </w:tr>
      <w:tr w:rsidR="0068376C" w:rsidRPr="00A10CD2" w:rsidTr="007305C8">
        <w:tc>
          <w:tcPr>
            <w:tcW w:w="1984" w:type="dxa"/>
            <w:vAlign w:val="center"/>
          </w:tcPr>
          <w:p w:rsid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الأشكال التلقائية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تأثيرات التعبئة </w:t>
            </w:r>
          </w:p>
          <w:p w:rsid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>لكولاج</w:t>
            </w:r>
            <w:proofErr w:type="spellEnd"/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68376C" w:rsidRPr="0098505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مركز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سيادة </w:t>
            </w:r>
          </w:p>
        </w:tc>
        <w:tc>
          <w:tcPr>
            <w:tcW w:w="3073" w:type="dxa"/>
            <w:vAlign w:val="center"/>
          </w:tcPr>
          <w:p w:rsidR="0068376C" w:rsidRP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يمكن تطبيق </w:t>
            </w:r>
            <w:proofErr w:type="spellStart"/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>الكولاج</w:t>
            </w:r>
            <w:proofErr w:type="spellEnd"/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رقمياً عن طريق برامج الجرافيك، وأحياناً يعد</w:t>
            </w:r>
            <w:r w:rsidR="00E276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proofErr w:type="spellStart"/>
            <w:r w:rsidR="00E276BD">
              <w:rPr>
                <w:rFonts w:ascii="Adobe Arabic" w:hAnsi="Adobe Arabic" w:cs="Adobe Arabic"/>
                <w:sz w:val="32"/>
                <w:szCs w:val="32"/>
                <w:rtl/>
              </w:rPr>
              <w:t>الكولاج</w:t>
            </w:r>
            <w:proofErr w:type="spellEnd"/>
            <w:r w:rsidR="00E276B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أسلوب وليس فن بحد ذاته</w:t>
            </w:r>
          </w:p>
        </w:tc>
        <w:tc>
          <w:tcPr>
            <w:tcW w:w="1889" w:type="dxa"/>
            <w:vAlign w:val="center"/>
          </w:tcPr>
          <w:p w:rsidR="0068376C" w:rsidRPr="0076643F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A217A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الدقة والتنظيم في العمل</w:t>
            </w:r>
          </w:p>
        </w:tc>
        <w:tc>
          <w:tcPr>
            <w:tcW w:w="3079" w:type="dxa"/>
            <w:vAlign w:val="center"/>
          </w:tcPr>
          <w:p w:rsidR="0068376C" w:rsidRPr="00BE5C0D" w:rsidRDefault="006327E4" w:rsidP="00E276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تعبئة شكل تلقائي أساسي بصورة رئيسة للعمل الفني ليكون في مركز السيادة، وتنظيم الأشكال الأخرى وتنسيقها </w:t>
            </w:r>
            <w:r w:rsidR="00E276BD"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>لتصبح</w:t>
            </w:r>
            <w:r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لوحة كولاج</w:t>
            </w:r>
          </w:p>
        </w:tc>
        <w:tc>
          <w:tcPr>
            <w:tcW w:w="2484" w:type="dxa"/>
            <w:vAlign w:val="center"/>
          </w:tcPr>
          <w:p w:rsidR="0068376C" w:rsidRPr="0076643F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26" w:type="dxa"/>
            <w:vAlign w:val="center"/>
          </w:tcPr>
          <w:p w:rsidR="0068376C" w:rsidRPr="0076643F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68376C" w:rsidRPr="00A10CD2" w:rsidTr="007305C8">
        <w:tc>
          <w:tcPr>
            <w:tcW w:w="1984" w:type="dxa"/>
            <w:vAlign w:val="center"/>
          </w:tcPr>
          <w:p w:rsidR="0068376C" w:rsidRPr="0098505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أمر تحرير النقاط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الجلسة الصحية </w:t>
            </w:r>
          </w:p>
          <w:p w:rsid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>النسخ واللصق</w:t>
            </w:r>
          </w:p>
          <w:p w:rsidR="0068376C" w:rsidRPr="0098505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التكبير والتصغير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>البصري والحقيقي</w:t>
            </w:r>
          </w:p>
        </w:tc>
        <w:tc>
          <w:tcPr>
            <w:tcW w:w="3073" w:type="dxa"/>
            <w:vAlign w:val="center"/>
          </w:tcPr>
          <w:p w:rsidR="0068376C" w:rsidRP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>يشترك برنامج معالج النصوص مع برامج مايكروسوفت أوفيس بخاصية الرسم المتقدمة من خلال شريط أدوات الرسم وقائمة إدراج الصور والأشكال التلقائية</w:t>
            </w:r>
          </w:p>
        </w:tc>
        <w:tc>
          <w:tcPr>
            <w:tcW w:w="1889" w:type="dxa"/>
            <w:vAlign w:val="center"/>
          </w:tcPr>
          <w:p w:rsidR="0068376C" w:rsidRP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>التعود على الجلسة الصحية السليمة أثناء استخدام الحاسوب</w:t>
            </w:r>
          </w:p>
        </w:tc>
        <w:tc>
          <w:tcPr>
            <w:tcW w:w="3079" w:type="dxa"/>
            <w:vAlign w:val="center"/>
          </w:tcPr>
          <w:p w:rsidR="0068376C" w:rsidRPr="00BE5C0D" w:rsidRDefault="006327E4" w:rsidP="006327E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>تكبير وتصغير الأشكال الفنية، وتلوينها بالألوان الدافئة والباردة عند استخدامها في التعبئة، ونسخها ولصقها لإحداث أشكال مكررة دون رسمها مرة أخرى</w:t>
            </w:r>
          </w:p>
        </w:tc>
        <w:tc>
          <w:tcPr>
            <w:tcW w:w="2484" w:type="dxa"/>
            <w:vAlign w:val="center"/>
          </w:tcPr>
          <w:p w:rsidR="0068376C" w:rsidRPr="0076643F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صور ورسومات من الصحف والمجلات الورقية والمطبوعة من مواقع الإنترنت المختلفة</w:t>
            </w:r>
          </w:p>
        </w:tc>
        <w:tc>
          <w:tcPr>
            <w:tcW w:w="2226" w:type="dxa"/>
            <w:vAlign w:val="center"/>
          </w:tcPr>
          <w:p w:rsidR="0068376C" w:rsidRPr="00683E29" w:rsidRDefault="0068376C" w:rsidP="00683E2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 w:rsidRPr="0076643F"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hyperlink r:id="rId7" w:history="1">
              <w:r w:rsidR="00683E29" w:rsidRPr="00D43071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السادس الأساسي</w:t>
              </w:r>
            </w:hyperlink>
          </w:p>
        </w:tc>
      </w:tr>
      <w:tr w:rsidR="0068376C" w:rsidRPr="00A10CD2" w:rsidTr="007305C8">
        <w:tc>
          <w:tcPr>
            <w:tcW w:w="1984" w:type="dxa"/>
            <w:vAlign w:val="center"/>
          </w:tcPr>
          <w:p w:rsid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الألوان الباردة والحارة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خط الرس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</w:t>
            </w:r>
          </w:p>
          <w:p w:rsidR="0068376C" w:rsidRPr="0098505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الشفافية</w:t>
            </w:r>
            <w:r w:rsidRPr="0098505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68376C" w:rsidRPr="0098505C" w:rsidRDefault="0068376C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073" w:type="dxa"/>
            <w:vAlign w:val="center"/>
          </w:tcPr>
          <w:p w:rsidR="0068376C" w:rsidRP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>معالج النصوص يتيح للطلبة فرصة للتعبير الصادق والسريع دون تحضير لوحات وأقلام وألوان</w:t>
            </w:r>
          </w:p>
        </w:tc>
        <w:tc>
          <w:tcPr>
            <w:tcW w:w="1889" w:type="dxa"/>
            <w:vAlign w:val="center"/>
          </w:tcPr>
          <w:p w:rsidR="0068376C" w:rsidRPr="0068376C" w:rsidRDefault="0068376C" w:rsidP="0068376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8376C">
              <w:rPr>
                <w:rFonts w:ascii="Adobe Arabic" w:hAnsi="Adobe Arabic" w:cs="Adobe Arabic"/>
                <w:sz w:val="32"/>
                <w:szCs w:val="32"/>
                <w:rtl/>
              </w:rPr>
              <w:t>النقد الذاتي للتصميمات المنفذة</w:t>
            </w:r>
          </w:p>
        </w:tc>
        <w:tc>
          <w:tcPr>
            <w:tcW w:w="3079" w:type="dxa"/>
            <w:vAlign w:val="center"/>
          </w:tcPr>
          <w:p w:rsidR="0068376C" w:rsidRPr="00BE5C0D" w:rsidRDefault="006327E4" w:rsidP="006837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تنظيم الأشكال المرسومة في برنامج </w:t>
            </w:r>
            <w:r w:rsidRPr="00BE5C0D">
              <w:rPr>
                <w:rFonts w:ascii="Adobe Arabic" w:hAnsi="Adobe Arabic" w:cs="Adobe Arabic"/>
                <w:sz w:val="32"/>
                <w:szCs w:val="32"/>
                <w:lang w:bidi="ar-JO"/>
              </w:rPr>
              <w:t>Word</w:t>
            </w:r>
            <w:r w:rsidRPr="00BE5C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لإنتاج عمل فني تعبيري (المجد للوطن "مثال")</w:t>
            </w:r>
          </w:p>
        </w:tc>
        <w:tc>
          <w:tcPr>
            <w:tcW w:w="2484" w:type="dxa"/>
            <w:vAlign w:val="center"/>
          </w:tcPr>
          <w:p w:rsidR="0068376C" w:rsidRPr="0076643F" w:rsidRDefault="0068376C" w:rsidP="0068376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لوحات ورسومات فنية منفذة سابقاً، وفيديوهات تعليمية متنوعة من وسائل التكنولوجيا المتاحة</w:t>
            </w:r>
          </w:p>
        </w:tc>
        <w:tc>
          <w:tcPr>
            <w:tcW w:w="2226" w:type="dxa"/>
            <w:vAlign w:val="center"/>
          </w:tcPr>
          <w:p w:rsidR="0068376C" w:rsidRPr="0076643F" w:rsidRDefault="0068376C" w:rsidP="0068376C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الأنشطة المتنوعة الأخرى يتم إدراجها مع التحضير اليومي</w:t>
            </w:r>
          </w:p>
        </w:tc>
      </w:tr>
    </w:tbl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BC4303" w:rsidRPr="00C51606" w:rsidRDefault="00BC4303" w:rsidP="00BC4303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BC4303" w:rsidRPr="00FA0C49" w:rsidRDefault="00BC4303" w:rsidP="00BC4303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BC4303" w:rsidRPr="00FA0C49" w:rsidSect="00BE5C0D">
      <w:footerReference w:type="default" r:id="rId8"/>
      <w:pgSz w:w="16838" w:h="11906" w:orient="landscape"/>
      <w:pgMar w:top="709" w:right="1245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EAB" w:rsidRDefault="004C3EAB" w:rsidP="00852DE2">
      <w:r>
        <w:separator/>
      </w:r>
    </w:p>
  </w:endnote>
  <w:endnote w:type="continuationSeparator" w:id="0">
    <w:p w:rsidR="004C3EAB" w:rsidRDefault="004C3EAB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5E00DF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5E00DF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5E00DF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EAB" w:rsidRDefault="004C3EAB" w:rsidP="00852DE2">
      <w:r>
        <w:separator/>
      </w:r>
    </w:p>
  </w:footnote>
  <w:footnote w:type="continuationSeparator" w:id="0">
    <w:p w:rsidR="004C3EAB" w:rsidRDefault="004C3EAB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007B0"/>
    <w:rsid w:val="00016420"/>
    <w:rsid w:val="00056E18"/>
    <w:rsid w:val="000838AC"/>
    <w:rsid w:val="001421B5"/>
    <w:rsid w:val="001464C0"/>
    <w:rsid w:val="0015473D"/>
    <w:rsid w:val="001666FA"/>
    <w:rsid w:val="001A3032"/>
    <w:rsid w:val="001A5D67"/>
    <w:rsid w:val="001E0834"/>
    <w:rsid w:val="001E0E29"/>
    <w:rsid w:val="001F6F7B"/>
    <w:rsid w:val="002041A8"/>
    <w:rsid w:val="00221086"/>
    <w:rsid w:val="00225D09"/>
    <w:rsid w:val="002319B5"/>
    <w:rsid w:val="002804C9"/>
    <w:rsid w:val="00290105"/>
    <w:rsid w:val="00297727"/>
    <w:rsid w:val="00301000"/>
    <w:rsid w:val="003038A8"/>
    <w:rsid w:val="00317817"/>
    <w:rsid w:val="003331E4"/>
    <w:rsid w:val="00333FDD"/>
    <w:rsid w:val="00360C8E"/>
    <w:rsid w:val="0037574D"/>
    <w:rsid w:val="00390281"/>
    <w:rsid w:val="003F0BBD"/>
    <w:rsid w:val="004C3EAB"/>
    <w:rsid w:val="004D6B0E"/>
    <w:rsid w:val="004F7766"/>
    <w:rsid w:val="0054148C"/>
    <w:rsid w:val="00563AFD"/>
    <w:rsid w:val="00581B59"/>
    <w:rsid w:val="005E00DF"/>
    <w:rsid w:val="006327E4"/>
    <w:rsid w:val="0068376C"/>
    <w:rsid w:val="00683E29"/>
    <w:rsid w:val="006933A0"/>
    <w:rsid w:val="006E062C"/>
    <w:rsid w:val="00707A41"/>
    <w:rsid w:val="007305C8"/>
    <w:rsid w:val="00774343"/>
    <w:rsid w:val="00777AD0"/>
    <w:rsid w:val="007936C3"/>
    <w:rsid w:val="007A394E"/>
    <w:rsid w:val="00844C78"/>
    <w:rsid w:val="00852DE2"/>
    <w:rsid w:val="00855A37"/>
    <w:rsid w:val="008E083D"/>
    <w:rsid w:val="0091351E"/>
    <w:rsid w:val="009229D4"/>
    <w:rsid w:val="00934FFA"/>
    <w:rsid w:val="00955450"/>
    <w:rsid w:val="0098505C"/>
    <w:rsid w:val="00997C1A"/>
    <w:rsid w:val="009B099C"/>
    <w:rsid w:val="009B0AA3"/>
    <w:rsid w:val="00A17AE5"/>
    <w:rsid w:val="00BC4303"/>
    <w:rsid w:val="00BE2A95"/>
    <w:rsid w:val="00BE5C0D"/>
    <w:rsid w:val="00C179D6"/>
    <w:rsid w:val="00C71412"/>
    <w:rsid w:val="00CD3B4E"/>
    <w:rsid w:val="00CD6C61"/>
    <w:rsid w:val="00D13843"/>
    <w:rsid w:val="00DE2C53"/>
    <w:rsid w:val="00E17929"/>
    <w:rsid w:val="00E200B4"/>
    <w:rsid w:val="00E276BD"/>
    <w:rsid w:val="00E42FB1"/>
    <w:rsid w:val="00E57ECE"/>
    <w:rsid w:val="00E90122"/>
    <w:rsid w:val="00EB20BC"/>
    <w:rsid w:val="00EC6C9A"/>
    <w:rsid w:val="00ED000C"/>
    <w:rsid w:val="00EF3448"/>
    <w:rsid w:val="00FD1B8C"/>
    <w:rsid w:val="00FF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84A3E80"/>
  <w15:docId w15:val="{EB97BB08-76F1-48D5-82C0-FE2FA060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221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semiHidden/>
    <w:unhideWhenUsed/>
    <w:rsid w:val="00683E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6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6grade.blogspot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53</cp:revision>
  <cp:lastPrinted>2018-02-19T17:13:00Z</cp:lastPrinted>
  <dcterms:created xsi:type="dcterms:W3CDTF">2016-09-18T08:03:00Z</dcterms:created>
  <dcterms:modified xsi:type="dcterms:W3CDTF">2019-02-27T03:59:00Z</dcterms:modified>
</cp:coreProperties>
</file>